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leftFromText="180" w:rightFromText="180" w:vertAnchor="text" w:horzAnchor="margin" w:tblpXSpec="right" w:tblpY="19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86"/>
      </w:tblGrid>
      <w:tr w:rsidR="000F5570" w:rsidRPr="00B866D0" w14:paraId="45F11CFF" w14:textId="77777777" w:rsidTr="000F5570">
        <w:trPr>
          <w:trHeight w:val="1930"/>
        </w:trPr>
        <w:tc>
          <w:tcPr>
            <w:tcW w:w="5386" w:type="dxa"/>
          </w:tcPr>
          <w:p w14:paraId="379E9F7A" w14:textId="77777777" w:rsidR="000F5570" w:rsidRPr="00B866D0" w:rsidRDefault="000F5570" w:rsidP="000F5570">
            <w:pPr>
              <w:tabs>
                <w:tab w:val="left" w:pos="6672"/>
              </w:tabs>
              <w:jc w:val="center"/>
              <w:rPr>
                <w:b/>
                <w:sz w:val="20"/>
                <w:szCs w:val="20"/>
              </w:rPr>
            </w:pPr>
            <w:r w:rsidRPr="00B866D0">
              <w:rPr>
                <w:b/>
                <w:sz w:val="20"/>
                <w:szCs w:val="20"/>
              </w:rPr>
              <w:t>«АССОЦИАЦИЯ ОФТАЛЬМОЛОГИЧЕСКИХ КЛИНИК»</w:t>
            </w:r>
          </w:p>
          <w:p w14:paraId="5B58CD55" w14:textId="77777777" w:rsidR="000F5570" w:rsidRPr="00B866D0" w:rsidRDefault="000F5570" w:rsidP="000F5570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>620092, Свердловская область, г.о. город Екатеринбург, ул. Владимира Высоцкого, д. 5</w:t>
            </w:r>
          </w:p>
          <w:p w14:paraId="78CA10B0" w14:textId="77777777" w:rsidR="000F5570" w:rsidRPr="00B866D0" w:rsidRDefault="000F5570" w:rsidP="000F5570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>+7 (919) 937-01-01; aok86e@mail.ru</w:t>
            </w:r>
          </w:p>
          <w:p w14:paraId="7AEF35D5" w14:textId="103021C7" w:rsidR="000F5570" w:rsidRPr="00B866D0" w:rsidRDefault="000F5570" w:rsidP="000F5570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>ИНН 6670530741, КПП 667001001, ОГРН1256600034976, ОКПО 50986957</w:t>
            </w:r>
          </w:p>
        </w:tc>
      </w:tr>
    </w:tbl>
    <w:p w14:paraId="401AEF56" w14:textId="3F7B7E39" w:rsidR="000F5570" w:rsidRDefault="000F5570" w:rsidP="000F5570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F23CC6" wp14:editId="69CF714D">
            <wp:simplePos x="0" y="0"/>
            <wp:positionH relativeFrom="column">
              <wp:posOffset>635</wp:posOffset>
            </wp:positionH>
            <wp:positionV relativeFrom="paragraph">
              <wp:posOffset>-6985</wp:posOffset>
            </wp:positionV>
            <wp:extent cx="1500505" cy="1417320"/>
            <wp:effectExtent l="0" t="0" r="4445" b="0"/>
            <wp:wrapNone/>
            <wp:docPr id="1" name="Рисунок 1" descr="D:\Телега\Ассоциация_офтальмологических_клиник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лега\Ассоциация_офтальмологических_клиник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D6D50" w14:textId="34D08F6C" w:rsidR="004029C7" w:rsidRDefault="004029C7" w:rsidP="000F5570">
      <w:pPr>
        <w:tabs>
          <w:tab w:val="left" w:pos="6672"/>
        </w:tabs>
        <w:jc w:val="right"/>
      </w:pPr>
    </w:p>
    <w:p w14:paraId="7FA62AC4" w14:textId="77777777" w:rsidR="000F5570" w:rsidRDefault="000F5570" w:rsidP="000F5570">
      <w:pPr>
        <w:tabs>
          <w:tab w:val="left" w:pos="6672"/>
        </w:tabs>
        <w:jc w:val="right"/>
      </w:pPr>
    </w:p>
    <w:p w14:paraId="24C3AE25" w14:textId="77777777" w:rsidR="000F5570" w:rsidRDefault="000F5570" w:rsidP="000F5570">
      <w:pPr>
        <w:tabs>
          <w:tab w:val="left" w:pos="6672"/>
        </w:tabs>
        <w:jc w:val="right"/>
      </w:pPr>
    </w:p>
    <w:p w14:paraId="01FC8E8C" w14:textId="77777777" w:rsidR="000F5570" w:rsidRDefault="000F5570" w:rsidP="000F5570">
      <w:pPr>
        <w:tabs>
          <w:tab w:val="left" w:pos="6672"/>
        </w:tabs>
        <w:jc w:val="right"/>
      </w:pPr>
    </w:p>
    <w:p w14:paraId="60602FAC" w14:textId="77777777" w:rsidR="00C92E04" w:rsidRPr="008147A5" w:rsidRDefault="00C92E04" w:rsidP="00C92E04">
      <w:pPr>
        <w:shd w:val="clear" w:color="auto" w:fill="FFFFFF"/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47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Руководителю Территориального органа</w:t>
      </w:r>
      <w:r w:rsidRPr="008147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147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Федеральной службы по надзору в сфере здравоохранения</w:t>
      </w:r>
      <w:r w:rsidRPr="008147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147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Тюменской области, Ханты-Мансийскому автономному округу – Югре</w:t>
      </w:r>
      <w:r w:rsidRPr="008147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147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 Ямало-Ненецкому автономному округу</w:t>
      </w:r>
      <w:r w:rsidRPr="008147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147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Левкиной Е.Г.</w:t>
      </w:r>
      <w:r w:rsidRPr="008147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14:paraId="6511D44A" w14:textId="77777777" w:rsidR="00C92E04" w:rsidRPr="008147A5" w:rsidRDefault="00C92E04" w:rsidP="00C92E0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47A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625023, г. Тюмень, ул. Энергетиков, д. 26</w:t>
      </w:r>
    </w:p>
    <w:p w14:paraId="780A0FEB" w14:textId="77777777" w:rsidR="00C92E04" w:rsidRPr="008147A5" w:rsidRDefault="00C92E04" w:rsidP="00C92E04">
      <w:pPr>
        <w:pStyle w:val="ds-markdown-paragraph"/>
        <w:shd w:val="clear" w:color="auto" w:fill="FFFFFF"/>
        <w:spacing w:after="240" w:afterAutospacing="0"/>
        <w:jc w:val="right"/>
        <w:rPr>
          <w:color w:val="0F1115"/>
        </w:rPr>
      </w:pPr>
      <w:r w:rsidRPr="008147A5">
        <w:rPr>
          <w:rStyle w:val="ab"/>
          <w:color w:val="0F1115"/>
        </w:rPr>
        <w:t xml:space="preserve">Копия: </w:t>
      </w:r>
      <w:r w:rsidRPr="008147A5">
        <w:rPr>
          <w:b/>
          <w:bCs/>
          <w:color w:val="0F1115"/>
        </w:rPr>
        <w:t>Руководителю Федеральной службы по надзору в сфере здравоохранения</w:t>
      </w:r>
      <w:r w:rsidRPr="008147A5">
        <w:rPr>
          <w:color w:val="0F1115"/>
        </w:rPr>
        <w:br/>
      </w:r>
      <w:r w:rsidRPr="008147A5">
        <w:rPr>
          <w:b/>
          <w:bCs/>
          <w:color w:val="0F1115"/>
        </w:rPr>
        <w:t>Самойловой В.А.</w:t>
      </w:r>
    </w:p>
    <w:p w14:paraId="35119FEF" w14:textId="77777777" w:rsidR="00C92E04" w:rsidRPr="008147A5" w:rsidRDefault="00C92E04" w:rsidP="00C92E0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47A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109074, г. Москва, Славянская пл., д. 4, стр. 1</w:t>
      </w:r>
    </w:p>
    <w:p w14:paraId="21152A8A" w14:textId="77777777" w:rsidR="00561E6D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right"/>
        <w:rPr>
          <w:rStyle w:val="ab"/>
          <w:color w:val="0F1115"/>
        </w:rPr>
      </w:pPr>
      <w:r w:rsidRPr="001C0DA9">
        <w:rPr>
          <w:rStyle w:val="ab"/>
          <w:color w:val="0F1115"/>
        </w:rPr>
        <w:t>От Ассоциации офтальмологических клиник</w:t>
      </w:r>
    </w:p>
    <w:p w14:paraId="5C69B0E6" w14:textId="271BA572" w:rsidR="00561E6D" w:rsidRPr="00561E6D" w:rsidRDefault="00561E6D" w:rsidP="00561E6D">
      <w:pPr>
        <w:tabs>
          <w:tab w:val="left" w:pos="66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61E6D">
        <w:rPr>
          <w:rFonts w:ascii="Times New Roman" w:hAnsi="Times New Roman" w:cs="Times New Roman"/>
          <w:sz w:val="24"/>
          <w:szCs w:val="24"/>
        </w:rPr>
        <w:t xml:space="preserve">620092,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561E6D">
        <w:rPr>
          <w:rFonts w:ascii="Times New Roman" w:hAnsi="Times New Roman" w:cs="Times New Roman"/>
          <w:sz w:val="24"/>
          <w:szCs w:val="24"/>
        </w:rPr>
        <w:t xml:space="preserve"> Екатеринбург, ул. Владимира Высоцкого, д. 5</w:t>
      </w:r>
    </w:p>
    <w:p w14:paraId="00316D85" w14:textId="6AA6CB1F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right"/>
        <w:rPr>
          <w:color w:val="0F1115"/>
        </w:rPr>
      </w:pPr>
    </w:p>
    <w:p w14:paraId="034324B1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1C0DA9">
        <w:rPr>
          <w:rStyle w:val="ab"/>
          <w:color w:val="0F1115"/>
        </w:rPr>
        <w:t>ЗАЯВЛЕНИЕ</w:t>
      </w:r>
    </w:p>
    <w:p w14:paraId="41E35592" w14:textId="2332B0BD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>
        <w:rPr>
          <w:color w:val="0F1115"/>
        </w:rPr>
        <w:t>В соответствии со ст.</w:t>
      </w:r>
      <w:r w:rsidRPr="001C0DA9">
        <w:rPr>
          <w:color w:val="0F1115"/>
        </w:rPr>
        <w:t xml:space="preserve"> 38, 79 Федерального закона от 21.11.2011 № 323-ФЗ «Об основах охраны здоровья граждан в Российской Федерации», Ассоциация офтальмологических клиник заявляет о грубейших нарушениях законодательства в сфере обращения медицинских изделий, допускаемых ООО «ГЛАЗЦЕНТР-ТЮМЕНЬ» (ИНН 7203541400, ОГРН 1227200012270).</w:t>
      </w:r>
    </w:p>
    <w:p w14:paraId="49569DE4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 w:rsidRPr="001C0DA9">
        <w:rPr>
          <w:color w:val="0F1115"/>
        </w:rPr>
        <w:t>В силу части 4 статьи 38 Федерального закона № 323-ФЗ на территории Российской Федерации разрешается обращение только зарегистрированных медицинских изделий. Государственная регистрация проводится на основании результатов технических испытаний, токсикологических и клинических исследований, подтверждающих качество, эффективность и безопасность изделия, а также его соответствие обязательным требованиям . Процедура регистрации, результатом которой является выдача регистрационного удостоверения, является единственным легальным основанием для ввоза, производства и использования медицинского изделия.</w:t>
      </w:r>
    </w:p>
    <w:p w14:paraId="1AF401E8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b/>
          <w:color w:val="0F1115"/>
        </w:rPr>
      </w:pPr>
      <w:r w:rsidRPr="001C0DA9">
        <w:rPr>
          <w:color w:val="0F1115"/>
        </w:rPr>
        <w:t xml:space="preserve">Вместе с тем, ООО «ГЛАЗЦЕНТР-ТЮМЕНЬ» при оказании медицинской помощи использует эксимерный лазер ALLEGRETTO Eye-Q, заводской номер 1010-2571, 2010 года выпуска. </w:t>
      </w:r>
      <w:r w:rsidRPr="001C0DA9">
        <w:rPr>
          <w:b/>
          <w:color w:val="0F1115"/>
        </w:rPr>
        <w:t>Согласно официальному ответу ООО «Алкон Фармацевтика» от 07.04.2026 № 22-04-2026/L, направленному в УМВД России по г. Тюмени, указанное оборудование:</w:t>
      </w:r>
    </w:p>
    <w:p w14:paraId="1DF9DF19" w14:textId="77777777" w:rsidR="00C92E04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1C0DA9">
        <w:rPr>
          <w:b/>
          <w:color w:val="0F1115"/>
        </w:rPr>
        <w:lastRenderedPageBreak/>
        <w:t>не ввозилось на территорию Российской Федерации официальным дистрибьютором;</w:t>
      </w:r>
      <w:r w:rsidRPr="001C0DA9">
        <w:rPr>
          <w:b/>
          <w:color w:val="0F1115"/>
        </w:rPr>
        <w:br/>
        <w:t>до списания находилось в эксплуатации в одной из клиник Румынии.</w:t>
      </w:r>
      <w:r w:rsidRPr="001C0DA9">
        <w:rPr>
          <w:b/>
          <w:color w:val="0F1115"/>
        </w:rPr>
        <w:br/>
      </w:r>
      <w:r w:rsidRPr="001C0DA9">
        <w:rPr>
          <w:color w:val="0F1115"/>
        </w:rPr>
        <w:t>Таким образом, лазер был ввезен на территорию РФ с нар</w:t>
      </w:r>
      <w:r>
        <w:rPr>
          <w:color w:val="0F1115"/>
        </w:rPr>
        <w:t xml:space="preserve">ушением установленного порядка </w:t>
      </w:r>
      <w:r w:rsidRPr="001C0DA9">
        <w:rPr>
          <w:color w:val="0F1115"/>
        </w:rPr>
        <w:t>и не может быть признан безопасным для применения.</w:t>
      </w:r>
    </w:p>
    <w:p w14:paraId="15F0964E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 w:rsidRPr="001C0DA9">
        <w:rPr>
          <w:color w:val="0F1115"/>
        </w:rPr>
        <w:t>Использование незарегистрированного медицинского изделия создает прямую угрозу жизни и здоровью неопределенного круга лиц и является нарушением требований, установленных статьей 38 Федерального закона № 323-ФЗ.</w:t>
      </w:r>
    </w:p>
    <w:p w14:paraId="49C2E81B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 w:rsidRPr="001C0DA9">
        <w:rPr>
          <w:color w:val="0F1115"/>
        </w:rPr>
        <w:t xml:space="preserve">В соответствии </w:t>
      </w:r>
      <w:r>
        <w:rPr>
          <w:color w:val="0F1115"/>
        </w:rPr>
        <w:t>действующим законодательством</w:t>
      </w:r>
      <w:r w:rsidRPr="001C0DA9">
        <w:rPr>
          <w:color w:val="0F1115"/>
        </w:rPr>
        <w:t xml:space="preserve"> для получения лицензии на медицинскую деятельность в лицензирующий орган предоставляются сведения об оснащении медицинскими изделиями, включая номера регистрационных удостоверений . Предоставление заведомо недостоверных сведений является основанием для аннулирования лицензии.</w:t>
      </w:r>
    </w:p>
    <w:p w14:paraId="59D92800" w14:textId="06670F83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 w:rsidRPr="001C0DA9">
        <w:rPr>
          <w:color w:val="0F1115"/>
        </w:rPr>
        <w:t xml:space="preserve">Медицинская деятельность ООО «ГЛАЗЦЕНТР-ТЮМЕНЬ» осуществляется на основании лицензии № Л041-01107-72/00648949 от 25.04.2023. В силу </w:t>
      </w:r>
      <w:r>
        <w:rPr>
          <w:color w:val="0F1115"/>
        </w:rPr>
        <w:t>закона</w:t>
      </w:r>
      <w:r w:rsidRPr="001C0DA9">
        <w:rPr>
          <w:color w:val="0F1115"/>
        </w:rPr>
        <w:t xml:space="preserve"> медицинское изделие допускается к применению только при наличии регистрационного удостоверения. Поскольку лицензия была получена на основании недостоверных сведений о материально-техническом оснащении (использование незарегистрированного оборудования), лицензия подлежит аннулированию.</w:t>
      </w:r>
      <w:r>
        <w:rPr>
          <w:color w:val="0F1115"/>
        </w:rPr>
        <w:t xml:space="preserve"> </w:t>
      </w:r>
      <w:r w:rsidRPr="001C0DA9">
        <w:rPr>
          <w:color w:val="0F1115"/>
        </w:rPr>
        <w:t>В соответствии со статьей 20 Федерального закона от 04.05.2011 № 99-ФЗ «О лицензировании отдельных видов деятельности», действие лицензии прекращается в том числе на основании решения суда об аннулировании лицензии. Росздравнадзор и его территориальные органы уполномочены на обращение в суд с соответствующим заявлением .</w:t>
      </w:r>
      <w:bookmarkStart w:id="0" w:name="_GoBack"/>
      <w:bookmarkEnd w:id="0"/>
    </w:p>
    <w:p w14:paraId="0BDE3ACC" w14:textId="15ABEC63" w:rsidR="00C615A8" w:rsidRDefault="00C92E04" w:rsidP="00423F58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 w:rsidRPr="001C0DA9">
        <w:rPr>
          <w:color w:val="0F1115"/>
        </w:rPr>
        <w:t xml:space="preserve">Ранее территориальными органами Росздравнадзора и УМВД России по г. Тюмени проводился визуальный осмотр оборудования. Как указано в ответе УМВД от 19.03.2026 № 3/266601184932, проверка ограничилась фиксацией сходства заводского номера на шильдике. При этом специалистами не </w:t>
      </w:r>
      <w:r>
        <w:rPr>
          <w:color w:val="0F1115"/>
        </w:rPr>
        <w:t>проводилась проверка серийного номера на местоположение оборудования и его использовании.</w:t>
      </w:r>
      <w:r w:rsidR="00C615A8">
        <w:rPr>
          <w:color w:val="0F1115"/>
        </w:rPr>
        <w:t xml:space="preserve"> </w:t>
      </w:r>
      <w:r w:rsidR="00423F58" w:rsidRPr="001C0DA9">
        <w:rPr>
          <w:color w:val="0F1115"/>
        </w:rPr>
        <w:t xml:space="preserve">Данный подход не может считаться надлежащей проверкой в силу требований Административного регламента и не позволяет установить подлинность происхождения оборудования. Формальная проверка без привлечения квалифицированных технических специалистов </w:t>
      </w:r>
      <w:r w:rsidR="00423F58">
        <w:rPr>
          <w:color w:val="0F1115"/>
        </w:rPr>
        <w:t xml:space="preserve">и запросов дистрибьютору </w:t>
      </w:r>
      <w:r w:rsidR="00423F58" w:rsidRPr="001C0DA9">
        <w:rPr>
          <w:color w:val="0F1115"/>
        </w:rPr>
        <w:t>не исключает угрозу для здоровья пациентов.</w:t>
      </w:r>
    </w:p>
    <w:p w14:paraId="549E851F" w14:textId="15622257" w:rsidR="00423F58" w:rsidRPr="001C0DA9" w:rsidRDefault="00423F58" w:rsidP="00423F58">
      <w:pPr>
        <w:pStyle w:val="ds-markdown-paragraph"/>
        <w:shd w:val="clear" w:color="auto" w:fill="FFFFFF"/>
        <w:spacing w:before="240" w:beforeAutospacing="0" w:after="240" w:afterAutospacing="0" w:line="420" w:lineRule="atLeast"/>
        <w:ind w:firstLine="708"/>
        <w:jc w:val="both"/>
        <w:rPr>
          <w:color w:val="0F1115"/>
        </w:rPr>
      </w:pPr>
      <w:r>
        <w:rPr>
          <w:color w:val="0F1115"/>
          <w:shd w:val="clear" w:color="auto" w:fill="FFFFFF"/>
        </w:rPr>
        <w:t>Таким образом, в</w:t>
      </w:r>
      <w:r w:rsidRPr="00F90982">
        <w:rPr>
          <w:color w:val="0F1115"/>
          <w:shd w:val="clear" w:color="auto" w:fill="FFFFFF"/>
        </w:rPr>
        <w:t xml:space="preserve"> непосредственной близости от территориального органа Росздравнадзора, на территории города Тюмени, ООО «ГЛАЗЦЕНТР-ТЮМЕНЬ» систематически используется медицинское оборудование, ввезенное с нарушением установленного порядка, не прошедшее государственную регистрацию и признанное официальным дистрибьютором списанным. Данное оборудование представляет прямую угрозу жизни и здоровью пациентов, в том числе может повлечь </w:t>
      </w:r>
      <w:r w:rsidRPr="00F90982">
        <w:rPr>
          <w:color w:val="0F1115"/>
          <w:shd w:val="clear" w:color="auto" w:fill="FFFFFF"/>
        </w:rPr>
        <w:lastRenderedPageBreak/>
        <w:t>необратимую утрату зрения. Вместе с тем, меры реагирования со стороны уполномоченных органов носят формальный характер, что фактически лишает граждан конституционного права на охрану здоровья и оставляет безнаказанными лиц, ежедневно подвергающих опасности неопределенный круг лиц. Закон в данном случае должен действовать безусловно и неотвратимо, а формальные отписки недопустимы.</w:t>
      </w:r>
    </w:p>
    <w:p w14:paraId="5189B6C8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1C0DA9">
        <w:rPr>
          <w:rStyle w:val="ab"/>
          <w:color w:val="0F1115"/>
        </w:rPr>
        <w:t xml:space="preserve">На основании изложенного, </w:t>
      </w:r>
      <w:r>
        <w:rPr>
          <w:rStyle w:val="ab"/>
          <w:color w:val="0F1115"/>
        </w:rPr>
        <w:t>ПРОШУ</w:t>
      </w:r>
      <w:r w:rsidRPr="001C0DA9">
        <w:rPr>
          <w:rStyle w:val="ab"/>
          <w:color w:val="0F1115"/>
        </w:rPr>
        <w:t>:</w:t>
      </w:r>
    </w:p>
    <w:p w14:paraId="2B360268" w14:textId="77777777" w:rsidR="00C92E04" w:rsidRPr="001C0DA9" w:rsidRDefault="00C92E04" w:rsidP="00C92E0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420" w:lineRule="atLeast"/>
        <w:ind w:left="0"/>
        <w:jc w:val="both"/>
        <w:rPr>
          <w:color w:val="0F1115"/>
        </w:rPr>
      </w:pPr>
      <w:r w:rsidRPr="001C0DA9">
        <w:rPr>
          <w:color w:val="0F1115"/>
        </w:rPr>
        <w:t>Организовать внеплановую выездную проверку ООО «ГЛАЗЦЕНТР-ТЮМЕНЬ» по адресу: г. Тюмень, ул. Червишевский тракт, д. 2, с привлечением технических специалистов (инженеров), имеющих доступ к сервисному меню оборудования, в целях сверки реального серийного номера в программном обеспечении с данными, указанными в документах.</w:t>
      </w:r>
    </w:p>
    <w:p w14:paraId="52070AE6" w14:textId="77777777" w:rsidR="00C92E04" w:rsidRPr="001C0DA9" w:rsidRDefault="00C92E04" w:rsidP="00C92E0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420" w:lineRule="atLeast"/>
        <w:ind w:left="0"/>
        <w:jc w:val="both"/>
        <w:rPr>
          <w:color w:val="0F1115"/>
        </w:rPr>
      </w:pPr>
      <w:r w:rsidRPr="001C0DA9">
        <w:rPr>
          <w:color w:val="0F1115"/>
        </w:rPr>
        <w:t>Обеспечить проведение проверки с привлечением специалистов, обладающих необходимой квалификацией для идентификации медицинского изделия по данным, содержащимся в программном обеспечении, а не только по внешним идентификационным шильдам.</w:t>
      </w:r>
    </w:p>
    <w:p w14:paraId="7339FF74" w14:textId="77777777" w:rsidR="00C92E04" w:rsidRPr="001C0DA9" w:rsidRDefault="00C92E04" w:rsidP="00C92E0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420" w:lineRule="atLeast"/>
        <w:ind w:left="0"/>
        <w:jc w:val="both"/>
        <w:rPr>
          <w:color w:val="0F1115"/>
        </w:rPr>
      </w:pPr>
      <w:r w:rsidRPr="001C0DA9">
        <w:rPr>
          <w:color w:val="0F1115"/>
        </w:rPr>
        <w:t>При выявлении нарушения — изъять эксимерный лазер ALLEGRETTO Eye-Q (зав. номер 1010-2571) в порядке, установленном законодательством, и принять меры по его изоляции от обращения, вплоть до уничтожения, как недоброкачественного медицинского изделия.</w:t>
      </w:r>
    </w:p>
    <w:p w14:paraId="130A068B" w14:textId="77777777" w:rsidR="00C92E04" w:rsidRPr="001C0DA9" w:rsidRDefault="00C92E04" w:rsidP="00C92E0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420" w:lineRule="atLeast"/>
        <w:ind w:left="0"/>
        <w:jc w:val="both"/>
        <w:rPr>
          <w:color w:val="0F1115"/>
        </w:rPr>
      </w:pPr>
      <w:r w:rsidRPr="001C0DA9">
        <w:rPr>
          <w:color w:val="0F1115"/>
        </w:rPr>
        <w:t>Инициировать процедуру аннулирования лицензии № Л041-01107-72/00648949 от 25.04.2023 в судебном порядке в связи с ее получением на основании недостоверных сведений, предусмотренных законодательством Российской Федерации.</w:t>
      </w:r>
    </w:p>
    <w:p w14:paraId="02A9D0A6" w14:textId="0E563DC7" w:rsidR="00C92E04" w:rsidRDefault="00C92E04" w:rsidP="00C92E04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420" w:lineRule="atLeast"/>
        <w:ind w:left="0"/>
        <w:jc w:val="both"/>
        <w:rPr>
          <w:color w:val="0F1115"/>
        </w:rPr>
      </w:pPr>
      <w:r w:rsidRPr="001C0DA9">
        <w:rPr>
          <w:color w:val="0F1115"/>
        </w:rPr>
        <w:t>Направить материалы проверки в ор</w:t>
      </w:r>
      <w:r w:rsidR="00423F58">
        <w:rPr>
          <w:color w:val="0F1115"/>
        </w:rPr>
        <w:t>ганы предварительного следствия</w:t>
      </w:r>
      <w:r>
        <w:rPr>
          <w:color w:val="0F1115"/>
        </w:rPr>
        <w:t>.</w:t>
      </w:r>
    </w:p>
    <w:p w14:paraId="6AB31A53" w14:textId="7C3340EA" w:rsidR="00C92E04" w:rsidRPr="00423F58" w:rsidRDefault="00C92E04" w:rsidP="00C92E04">
      <w:pPr>
        <w:pStyle w:val="ds-markdown-paragraph"/>
        <w:shd w:val="clear" w:color="auto" w:fill="FFFFFF"/>
        <w:spacing w:after="0" w:afterAutospacing="0" w:line="420" w:lineRule="atLeast"/>
        <w:ind w:firstLine="708"/>
        <w:jc w:val="both"/>
        <w:rPr>
          <w:b/>
          <w:color w:val="0F1115"/>
        </w:rPr>
      </w:pPr>
      <w:r w:rsidRPr="00423F58">
        <w:rPr>
          <w:b/>
          <w:color w:val="0F1115"/>
        </w:rPr>
        <w:t>Ответ прошу направить на адрес электронной почты 89827713747@mail.ru.</w:t>
      </w:r>
    </w:p>
    <w:p w14:paraId="7B5E0A2A" w14:textId="77777777" w:rsidR="00B4106A" w:rsidRPr="006A3921" w:rsidRDefault="00B4106A" w:rsidP="00B4106A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</w:t>
      </w:r>
      <w:r w:rsidRPr="006A39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ложени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</w:t>
      </w:r>
      <w:r w:rsidRPr="006A39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47B63517" w14:textId="7555DD38" w:rsidR="00C92E04" w:rsidRPr="00B4106A" w:rsidRDefault="00B4106A" w:rsidP="00B4106A">
      <w:pPr>
        <w:pStyle w:val="ds-markdown-paragraph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jc w:val="both"/>
        <w:rPr>
          <w:b/>
          <w:bCs/>
          <w:color w:val="0F1115"/>
        </w:rPr>
      </w:pPr>
      <w:r>
        <w:rPr>
          <w:color w:val="0F1115"/>
        </w:rPr>
        <w:t xml:space="preserve">Письмо </w:t>
      </w:r>
      <w:r w:rsidRPr="00FD4D60">
        <w:rPr>
          <w:color w:val="0F1115"/>
        </w:rPr>
        <w:t>ООО «Алкон Фармацевтика» от 07.04.2026 № 22-04-2026/L</w:t>
      </w:r>
      <w:r w:rsidRPr="00FD4D60">
        <w:rPr>
          <w:rStyle w:val="ab"/>
          <w:color w:val="0F1115"/>
        </w:rPr>
        <w:t xml:space="preserve"> </w:t>
      </w:r>
    </w:p>
    <w:p w14:paraId="341F8375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1C0DA9">
        <w:rPr>
          <w:rStyle w:val="ab"/>
          <w:color w:val="0F1115"/>
        </w:rPr>
        <w:t>Руководитель Ассоциации</w:t>
      </w:r>
      <w:r>
        <w:rPr>
          <w:rStyle w:val="ab"/>
          <w:color w:val="0F1115"/>
        </w:rPr>
        <w:t xml:space="preserve">                    </w:t>
      </w:r>
      <w:r>
        <w:rPr>
          <w:color w:val="0F1115"/>
        </w:rPr>
        <w:t xml:space="preserve"> ______________                                         А.С. Черных </w:t>
      </w:r>
    </w:p>
    <w:p w14:paraId="3802F0A7" w14:textId="77777777" w:rsidR="00C92E04" w:rsidRPr="001C0DA9" w:rsidRDefault="00C92E04" w:rsidP="00C92E04">
      <w:pPr>
        <w:pStyle w:val="ds-markdown-paragraph"/>
        <w:shd w:val="clear" w:color="auto" w:fill="FFFFFF"/>
        <w:spacing w:before="240" w:beforeAutospacing="0" w:line="420" w:lineRule="atLeast"/>
        <w:jc w:val="both"/>
        <w:rPr>
          <w:color w:val="0F1115"/>
        </w:rPr>
      </w:pPr>
      <w:r w:rsidRPr="001C0DA9">
        <w:rPr>
          <w:color w:val="0F1115"/>
        </w:rPr>
        <w:t>«___» __________ 2026 г.</w:t>
      </w:r>
    </w:p>
    <w:p w14:paraId="63D705A4" w14:textId="77777777" w:rsidR="00C92E04" w:rsidRDefault="00C92E04" w:rsidP="00C92E04"/>
    <w:p w14:paraId="6BC44EFE" w14:textId="77777777" w:rsidR="000F5570" w:rsidRDefault="000F5570" w:rsidP="00C92E04">
      <w:pPr>
        <w:tabs>
          <w:tab w:val="left" w:pos="6672"/>
        </w:tabs>
        <w:ind w:left="709"/>
        <w:jc w:val="right"/>
      </w:pPr>
    </w:p>
    <w:sectPr w:rsidR="000F5570" w:rsidSect="00B866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2870C" w14:textId="77777777" w:rsidR="00775BD7" w:rsidRDefault="00775BD7" w:rsidP="000F5570">
      <w:pPr>
        <w:spacing w:after="0" w:line="240" w:lineRule="auto"/>
      </w:pPr>
      <w:r>
        <w:separator/>
      </w:r>
    </w:p>
  </w:endnote>
  <w:endnote w:type="continuationSeparator" w:id="0">
    <w:p w14:paraId="7CB26F56" w14:textId="77777777" w:rsidR="00775BD7" w:rsidRDefault="00775BD7" w:rsidP="000F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0BDF6" w14:textId="77777777" w:rsidR="00775BD7" w:rsidRDefault="00775BD7" w:rsidP="000F5570">
      <w:pPr>
        <w:spacing w:after="0" w:line="240" w:lineRule="auto"/>
      </w:pPr>
      <w:r>
        <w:separator/>
      </w:r>
    </w:p>
  </w:footnote>
  <w:footnote w:type="continuationSeparator" w:id="0">
    <w:p w14:paraId="528B0B97" w14:textId="77777777" w:rsidR="00775BD7" w:rsidRDefault="00775BD7" w:rsidP="000F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624A5"/>
    <w:multiLevelType w:val="multilevel"/>
    <w:tmpl w:val="2E1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D3F29"/>
    <w:multiLevelType w:val="hybridMultilevel"/>
    <w:tmpl w:val="B5BC7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C"/>
    <w:rsid w:val="000A1533"/>
    <w:rsid w:val="000F5570"/>
    <w:rsid w:val="001C453C"/>
    <w:rsid w:val="00244BE5"/>
    <w:rsid w:val="002A1A2D"/>
    <w:rsid w:val="002B131D"/>
    <w:rsid w:val="00306E54"/>
    <w:rsid w:val="003C7D27"/>
    <w:rsid w:val="004029C7"/>
    <w:rsid w:val="00423F58"/>
    <w:rsid w:val="0055378D"/>
    <w:rsid w:val="00561E6D"/>
    <w:rsid w:val="00593087"/>
    <w:rsid w:val="006556FC"/>
    <w:rsid w:val="0069060A"/>
    <w:rsid w:val="00775BD7"/>
    <w:rsid w:val="00925774"/>
    <w:rsid w:val="00B4106A"/>
    <w:rsid w:val="00B866D0"/>
    <w:rsid w:val="00BD3DAB"/>
    <w:rsid w:val="00C615A8"/>
    <w:rsid w:val="00C92E04"/>
    <w:rsid w:val="00CF0908"/>
    <w:rsid w:val="00E64E16"/>
    <w:rsid w:val="00F72624"/>
    <w:rsid w:val="00F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01D0"/>
  <w15:docId w15:val="{A79612FE-E779-4B7E-BFDF-D725AB07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5570"/>
  </w:style>
  <w:style w:type="paragraph" w:styleId="a7">
    <w:name w:val="footer"/>
    <w:basedOn w:val="a"/>
    <w:link w:val="a8"/>
    <w:uiPriority w:val="99"/>
    <w:unhideWhenUsed/>
    <w:rsid w:val="000F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5570"/>
  </w:style>
  <w:style w:type="table" w:styleId="a9">
    <w:name w:val="Table Grid"/>
    <w:basedOn w:val="a1"/>
    <w:uiPriority w:val="39"/>
    <w:rsid w:val="000F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F5570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C9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92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68A6-CAE9-46C9-8EF3-7F2EB356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клюсова</dc:creator>
  <cp:lastModifiedBy>HP</cp:lastModifiedBy>
  <cp:revision>3</cp:revision>
  <cp:lastPrinted>2026-07-17T12:30:00Z</cp:lastPrinted>
  <dcterms:created xsi:type="dcterms:W3CDTF">2026-08-02T17:14:00Z</dcterms:created>
  <dcterms:modified xsi:type="dcterms:W3CDTF">2026-08-02T19:49:00Z</dcterms:modified>
</cp:coreProperties>
</file>